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8DB99">
      <w:pPr>
        <w:rPr>
          <w:rFonts w:ascii="黑体" w:hAnsi="黑体" w:eastAsia="黑体"/>
          <w:sz w:val="32"/>
          <w:szCs w:val="32"/>
        </w:rPr>
      </w:pPr>
    </w:p>
    <w:p w14:paraId="20D0DB8B">
      <w:pPr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采育中学单位自评项目统计表</w:t>
      </w:r>
    </w:p>
    <w:p w14:paraId="50147A83">
      <w:pPr>
        <w:ind w:firstLine="6860" w:firstLineChars="2450"/>
        <w:rPr>
          <w:rFonts w:ascii="仿宋_GB2312" w:eastAsia="仿宋_GB2312"/>
          <w:sz w:val="28"/>
          <w:szCs w:val="28"/>
        </w:rPr>
      </w:pPr>
    </w:p>
    <w:tbl>
      <w:tblPr>
        <w:tblStyle w:val="4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412"/>
        <w:gridCol w:w="2450"/>
        <w:gridCol w:w="755"/>
        <w:gridCol w:w="755"/>
        <w:gridCol w:w="755"/>
        <w:gridCol w:w="755"/>
        <w:gridCol w:w="1283"/>
      </w:tblGrid>
      <w:tr w14:paraId="6FA0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402" w:type="dxa"/>
            <w:vMerge w:val="restart"/>
            <w:vAlign w:val="center"/>
          </w:tcPr>
          <w:p w14:paraId="15CFD604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方法</w:t>
            </w:r>
          </w:p>
        </w:tc>
        <w:tc>
          <w:tcPr>
            <w:tcW w:w="1412" w:type="dxa"/>
            <w:vMerge w:val="restart"/>
          </w:tcPr>
          <w:p w14:paraId="38579143">
            <w:pPr>
              <w:ind w:left="140" w:hanging="140" w:hanging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项目数量（个）</w:t>
            </w:r>
          </w:p>
        </w:tc>
        <w:tc>
          <w:tcPr>
            <w:tcW w:w="2450" w:type="dxa"/>
            <w:vMerge w:val="restart"/>
          </w:tcPr>
          <w:p w14:paraId="22BBE858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项目金额</w:t>
            </w:r>
          </w:p>
          <w:p w14:paraId="683F7C28">
            <w:pPr>
              <w:ind w:firstLine="140" w:firstLineChars="5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(元)</w:t>
            </w:r>
          </w:p>
        </w:tc>
        <w:tc>
          <w:tcPr>
            <w:tcW w:w="3020" w:type="dxa"/>
            <w:gridSpan w:val="4"/>
          </w:tcPr>
          <w:p w14:paraId="15956459">
            <w:pPr>
              <w:ind w:firstLine="140" w:firstLine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结果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（项目个数）</w:t>
            </w:r>
          </w:p>
        </w:tc>
        <w:tc>
          <w:tcPr>
            <w:tcW w:w="1283" w:type="dxa"/>
            <w:vMerge w:val="restart"/>
            <w:vAlign w:val="center"/>
          </w:tcPr>
          <w:p w14:paraId="7CA4DBA4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备注</w:t>
            </w:r>
          </w:p>
        </w:tc>
      </w:tr>
      <w:tr w14:paraId="07500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02" w:type="dxa"/>
            <w:vMerge w:val="continue"/>
          </w:tcPr>
          <w:p w14:paraId="42EB332D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  <w:vMerge w:val="continue"/>
          </w:tcPr>
          <w:p w14:paraId="7AD44C0A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  <w:vMerge w:val="continue"/>
          </w:tcPr>
          <w:p w14:paraId="6A48B826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3885F975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 w14:paraId="50B09FE5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良</w:t>
            </w:r>
          </w:p>
        </w:tc>
        <w:tc>
          <w:tcPr>
            <w:tcW w:w="755" w:type="dxa"/>
          </w:tcPr>
          <w:p w14:paraId="4E1A9141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</w:t>
            </w:r>
          </w:p>
        </w:tc>
        <w:tc>
          <w:tcPr>
            <w:tcW w:w="755" w:type="dxa"/>
          </w:tcPr>
          <w:p w14:paraId="0EBA79B6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差</w:t>
            </w:r>
          </w:p>
        </w:tc>
        <w:tc>
          <w:tcPr>
            <w:tcW w:w="1283" w:type="dxa"/>
            <w:vMerge w:val="continue"/>
          </w:tcPr>
          <w:p w14:paraId="236072BC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 w14:paraId="5B37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 w14:paraId="04A1A9A5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单位自评</w:t>
            </w:r>
          </w:p>
        </w:tc>
        <w:tc>
          <w:tcPr>
            <w:tcW w:w="1412" w:type="dxa"/>
          </w:tcPr>
          <w:p w14:paraId="08A37F07"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1</w:t>
            </w:r>
            <w:r>
              <w:rPr>
                <w:rFonts w:ascii="仿宋_GB2312" w:hAnsi="Calibri" w:eastAsia="仿宋_GB2312"/>
                <w:sz w:val="28"/>
                <w:szCs w:val="28"/>
              </w:rPr>
              <w:t>7</w:t>
            </w:r>
          </w:p>
        </w:tc>
        <w:tc>
          <w:tcPr>
            <w:tcW w:w="2450" w:type="dxa"/>
          </w:tcPr>
          <w:p w14:paraId="077784D4">
            <w:pPr>
              <w:widowControl/>
              <w:rPr>
                <w:rFonts w:hint="default" w:ascii="仿宋_GB2312" w:hAnsi="Calibri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  <w:lang w:val="en-US" w:eastAsia="zh-CN"/>
              </w:rPr>
              <w:t>2389757.71</w:t>
            </w:r>
          </w:p>
        </w:tc>
        <w:tc>
          <w:tcPr>
            <w:tcW w:w="755" w:type="dxa"/>
          </w:tcPr>
          <w:p w14:paraId="3308B794"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1</w:t>
            </w:r>
            <w:r>
              <w:rPr>
                <w:rFonts w:ascii="仿宋_GB2312" w:hAnsi="Calibri" w:eastAsia="仿宋_GB2312"/>
                <w:sz w:val="28"/>
                <w:szCs w:val="28"/>
              </w:rPr>
              <w:t>7</w:t>
            </w:r>
          </w:p>
        </w:tc>
        <w:tc>
          <w:tcPr>
            <w:tcW w:w="755" w:type="dxa"/>
          </w:tcPr>
          <w:p w14:paraId="4CBC3AAA"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0</w:t>
            </w:r>
          </w:p>
        </w:tc>
        <w:tc>
          <w:tcPr>
            <w:tcW w:w="755" w:type="dxa"/>
          </w:tcPr>
          <w:p w14:paraId="3BB183B4"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0</w:t>
            </w:r>
          </w:p>
        </w:tc>
        <w:tc>
          <w:tcPr>
            <w:tcW w:w="755" w:type="dxa"/>
          </w:tcPr>
          <w:p w14:paraId="1221103E"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0</w:t>
            </w:r>
          </w:p>
        </w:tc>
        <w:tc>
          <w:tcPr>
            <w:tcW w:w="1283" w:type="dxa"/>
          </w:tcPr>
          <w:p w14:paraId="7C665338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 w14:paraId="18C6A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 w14:paraId="1AF926EE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</w:tcPr>
          <w:p w14:paraId="4D601EBA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</w:tcPr>
          <w:p w14:paraId="09A5E2C3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7FBABE78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6C45617E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12D21F64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7E63CE1B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283" w:type="dxa"/>
          </w:tcPr>
          <w:p w14:paraId="035A38D7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</w:tbl>
    <w:p w14:paraId="39F1D8B2">
      <w:pPr>
        <w:rPr>
          <w:rFonts w:ascii="仿宋_GB2312" w:eastAsia="仿宋_GB2312"/>
          <w:b/>
          <w:sz w:val="32"/>
          <w:szCs w:val="32"/>
        </w:rPr>
      </w:pPr>
    </w:p>
    <w:p w14:paraId="07EB4457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绩效</w:t>
      </w:r>
      <w:r>
        <w:rPr>
          <w:rFonts w:ascii="仿宋_GB2312" w:eastAsia="仿宋_GB2312"/>
          <w:sz w:val="28"/>
          <w:szCs w:val="28"/>
        </w:rPr>
        <w:t>评价实施百分制和</w:t>
      </w:r>
      <w:r>
        <w:rPr>
          <w:rFonts w:hint="eastAsia" w:ascii="仿宋_GB2312" w:eastAsia="仿宋_GB2312"/>
          <w:sz w:val="28"/>
          <w:szCs w:val="28"/>
        </w:rPr>
        <w:t>四级</w:t>
      </w:r>
      <w:r>
        <w:rPr>
          <w:rFonts w:ascii="仿宋_GB2312" w:eastAsia="仿宋_GB2312"/>
          <w:sz w:val="28"/>
          <w:szCs w:val="28"/>
        </w:rPr>
        <w:t>分类。</w:t>
      </w:r>
      <w:r>
        <w:rPr>
          <w:rFonts w:hint="eastAsia" w:ascii="仿宋_GB2312" w:eastAsia="仿宋_GB2312"/>
          <w:sz w:val="28"/>
          <w:szCs w:val="28"/>
        </w:rPr>
        <w:t>等级划分：90（含）-100分为优、80（含）-90分为良、60（含）-80分为中、60分以下为差。</w:t>
      </w:r>
    </w:p>
    <w:p w14:paraId="2C4F1CB6">
      <w:pPr>
        <w:ind w:firstLine="600" w:firstLineChars="200"/>
        <w:rPr>
          <w:rFonts w:ascii="仿宋_GB2312" w:eastAsia="仿宋_GB2312"/>
          <w:sz w:val="30"/>
          <w:szCs w:val="30"/>
        </w:rPr>
      </w:pPr>
    </w:p>
    <w:p w14:paraId="51F1FB36"/>
    <w:p w14:paraId="5AC4C7D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48"/>
    <w:rsid w:val="003B3623"/>
    <w:rsid w:val="0046261A"/>
    <w:rsid w:val="004D1E48"/>
    <w:rsid w:val="00502166"/>
    <w:rsid w:val="00543AF2"/>
    <w:rsid w:val="00903268"/>
    <w:rsid w:val="1DA37685"/>
    <w:rsid w:val="40CC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135</Characters>
  <Lines>1</Lines>
  <Paragraphs>1</Paragraphs>
  <TotalTime>17</TotalTime>
  <ScaleCrop>false</ScaleCrop>
  <LinksUpToDate>false</LinksUpToDate>
  <CharactersWithSpaces>135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2023-02-14T03:20:00Z</dcterms:created>
  <dc:creator>pc</dc:creator>
  <cp:lastModifiedBy>哈哈静</cp:lastModifiedBy>
  <dcterms:modified xsi:type="dcterms:W3CDTF">2025-06-17T02:13:04Z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eyJoZGlkIjoiZjY0OTIyMmMyNzBhZDM3NzY0ODYzOGRjYzljNmI1MjkiLCJ1c2VySWQiOiIxMzg3ODEyOTUzIn0=</vt:lpwstr>
  </property>
  <property fmtid="{D5CDD505-2E9C-101B-9397-08002B2CF9AE}" pid="4" name="ICV">
    <vt:lpwstr>B5DB340E26EC47FBB1F58B94F72DFD3D_12</vt:lpwstr>
  </property>
</Properties>
</file>